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Chris Fishlock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2:10-19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details.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lineRule="auto"/>
        <w:ind w:left="0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3. Did Darwin make atheism credible?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Join us for a talk and Q&amp;A with evolutionary biologist Professor Richard Buggs.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Tuesday 7th February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 at           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, welcome drinks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from 6.15pm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, talk and Q&amp;A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. </w:t>
        <w:tab/>
        <w:t xml:space="preserve">Why not invite friends and colleagues to come along?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-278.38582677165334"/>
        <w:jc w:val="right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God’s Building Project (3)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                      Haggai 2:10-19              Page 791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left="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Our inability to please God with what we do (v10-14)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108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Holiness can’t be transferred</w:t>
      </w:r>
    </w:p>
    <w:p w:rsidR="00000000" w:rsidDel="00000000" w:rsidP="00000000" w:rsidRDefault="00000000" w:rsidRPr="00000000" w14:paraId="00000023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2A">
      <w:pPr>
        <w:spacing w:line="240" w:lineRule="auto"/>
        <w:ind w:left="1080" w:firstLine="360"/>
        <w:rPr>
          <w:rFonts w:ascii="Corbel" w:cs="Corbel" w:eastAsia="Corbel" w:hAnsi="Corbel"/>
          <w:b w:val="1"/>
          <w:color w:val="222222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Uncleanness can be transferred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360" w:firstLine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God’s Grace (v15-19)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before="120" w:line="240" w:lineRule="auto"/>
        <w:ind w:left="720" w:firstLine="72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28"/>
          <w:szCs w:val="28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easy it is to start to rely upon our own strength and ability. Why is this dangerous?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does this passage help us to understand God’s grace? Why is that important?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2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Chris Fishlock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2:10-19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Email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details.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3. Did Darwin make atheism credible?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Join us for a talk and Q&amp;A with evolutionary biologist Professor Richard Buggs.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Tuesday 7th February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 at           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, welcome drinks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from 6.15pm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, talk and Q&amp;A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. </w:t>
        <w:tab/>
        <w:t xml:space="preserve">Why not invite friends and colleagues to come along?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right="-278.38582677165334"/>
        <w:jc w:val="right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God’s Building Project (3)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                      Haggai 2:10-19              Page 791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Our inability to please God with what we do (v10-14)</w:t>
      </w:r>
    </w:p>
    <w:p w:rsidR="00000000" w:rsidDel="00000000" w:rsidP="00000000" w:rsidRDefault="00000000" w:rsidRPr="00000000" w14:paraId="0000005A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108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Holiness can’t be transferred</w:t>
      </w:r>
    </w:p>
    <w:p w:rsidR="00000000" w:rsidDel="00000000" w:rsidP="00000000" w:rsidRDefault="00000000" w:rsidRPr="00000000" w14:paraId="0000005F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66">
      <w:pPr>
        <w:spacing w:line="240" w:lineRule="auto"/>
        <w:ind w:left="1080" w:firstLine="360"/>
        <w:rPr>
          <w:rFonts w:ascii="Corbel" w:cs="Corbel" w:eastAsia="Corbel" w:hAnsi="Corbel"/>
          <w:b w:val="1"/>
          <w:color w:val="222222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Uncleanness can be transferred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360" w:firstLine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God’s Grace (v15-19)</w:t>
      </w:r>
    </w:p>
    <w:p w:rsidR="00000000" w:rsidDel="00000000" w:rsidP="00000000" w:rsidRDefault="00000000" w:rsidRPr="00000000" w14:paraId="0000006F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120" w:before="120" w:line="240" w:lineRule="auto"/>
        <w:ind w:left="720" w:firstLine="72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28"/>
          <w:szCs w:val="28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easy it is to start to rely upon our own strength and ability. Why is this dangerous?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does this passage help us to understand God’s grace? Why is that important?</w:t>
      </w:r>
    </w:p>
    <w:sectPr>
      <w:pgSz w:h="16838" w:w="11906" w:orient="portrait"/>
      <w:pgMar w:bottom="357.1653543307087" w:top="357.1653543307087" w:left="430.8661417322835" w:right="845.078740157480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londonbridgetalks.org" TargetMode="External"/><Relationship Id="rId10" Type="http://schemas.openxmlformats.org/officeDocument/2006/relationships/hyperlink" Target="mailto:tom.wright@snca.co.uk" TargetMode="External"/><Relationship Id="rId13" Type="http://schemas.openxmlformats.org/officeDocument/2006/relationships/hyperlink" Target="mailto:tom.wright@snca.co.uk" TargetMode="External"/><Relationship Id="rId12" Type="http://schemas.openxmlformats.org/officeDocument/2006/relationships/hyperlink" Target="http://www.fleetstreettalks.org/n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4" Type="http://schemas.openxmlformats.org/officeDocument/2006/relationships/hyperlink" Target="http://www.londonbridgetalk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QGPKMmjuUeq7pcsZmL0pn8pTLQ==">AMUW2mUwKu11sU3BeelXvVEpZw1ij+bBkskWtt4DG+5GV2cSilNRSmDs5TB/O9MQFYKyED8iGDmIxIAP3RKTEsUs8CQJZxHWWjMh82mgxeUwCHBdPfITQYs=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